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77" w:rsidRDefault="00681577" w:rsidP="008B0BAF">
      <w:pPr>
        <w:pStyle w:val="a3"/>
        <w:jc w:val="center"/>
        <w:rPr>
          <w:rFonts w:ascii="Arial Narrow" w:hAnsi="Arial Narrow"/>
          <w:b/>
          <w:color w:val="FFFFFF"/>
          <w:sz w:val="12"/>
          <w:szCs w:val="20"/>
        </w:rPr>
      </w:pPr>
      <w:r>
        <w:rPr>
          <w:rFonts w:ascii="Arial Narrow" w:hAnsi="Arial Narrow"/>
          <w:b/>
          <w:color w:val="FFFFFF"/>
          <w:sz w:val="12"/>
          <w:szCs w:val="20"/>
        </w:rPr>
        <w:t>Зарегистрировано на: Общество с ограниченной ответственностью "ЭКОСТАНДАРТ "Технические решения"</w:t>
      </w:r>
    </w:p>
    <w:p w:rsidR="00681577" w:rsidRPr="00681577" w:rsidRDefault="00681577" w:rsidP="008B0BAF">
      <w:pPr>
        <w:pStyle w:val="a3"/>
        <w:jc w:val="center"/>
        <w:rPr>
          <w:rFonts w:ascii="Arial Narrow" w:hAnsi="Arial Narrow"/>
          <w:b/>
          <w:color w:val="FFFFFF"/>
          <w:sz w:val="12"/>
          <w:szCs w:val="20"/>
        </w:rPr>
        <w:sectPr w:rsidR="00681577" w:rsidRPr="00681577" w:rsidSect="00A12E7C">
          <w:footerReference w:type="default" r:id="rId6"/>
          <w:pgSz w:w="16840" w:h="11907" w:orient="landscape"/>
          <w:pgMar w:top="1418" w:right="567" w:bottom="567" w:left="567" w:header="720" w:footer="720" w:gutter="0"/>
          <w:cols w:space="720"/>
        </w:sectPr>
      </w:pPr>
    </w:p>
    <w:p w:rsidR="008B0BAF" w:rsidRPr="00C864BC" w:rsidRDefault="00A32581" w:rsidP="008B0BAF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C864BC">
        <w:rPr>
          <w:rFonts w:ascii="Arial Narrow" w:hAnsi="Arial Narrow"/>
          <w:b/>
          <w:sz w:val="20"/>
          <w:szCs w:val="20"/>
        </w:rPr>
        <w:lastRenderedPageBreak/>
        <w:t xml:space="preserve">Раздел </w:t>
      </w:r>
      <w:r w:rsidRPr="00C864BC">
        <w:rPr>
          <w:rFonts w:ascii="Arial Narrow" w:hAnsi="Arial Narrow"/>
          <w:b/>
          <w:sz w:val="20"/>
          <w:szCs w:val="20"/>
          <w:lang w:val="en-US"/>
        </w:rPr>
        <w:t>VI</w:t>
      </w:r>
      <w:r w:rsidRPr="00C864BC">
        <w:rPr>
          <w:rFonts w:ascii="Arial Narrow" w:hAnsi="Arial Narrow"/>
          <w:b/>
          <w:sz w:val="20"/>
          <w:szCs w:val="20"/>
        </w:rPr>
        <w:t xml:space="preserve">. </w:t>
      </w:r>
      <w:r w:rsidR="008B0BAF" w:rsidRPr="00C864BC">
        <w:rPr>
          <w:rFonts w:ascii="Arial Narrow" w:hAnsi="Arial Narrow"/>
          <w:b/>
          <w:sz w:val="20"/>
          <w:szCs w:val="20"/>
        </w:rPr>
        <w:t>Перечень рекомендуемых мероприятий по улучшению условий труда</w:t>
      </w:r>
      <w:r w:rsidR="00681F8C" w:rsidRPr="00C864BC">
        <w:rPr>
          <w:rFonts w:ascii="Arial Narrow" w:hAnsi="Arial Narrow"/>
          <w:b/>
          <w:sz w:val="20"/>
          <w:szCs w:val="20"/>
        </w:rPr>
        <w:t>.</w:t>
      </w:r>
    </w:p>
    <w:p w:rsidR="008B0BAF" w:rsidRDefault="008B0BAF" w:rsidP="008B0BAF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4692"/>
        <w:gridCol w:w="2046"/>
        <w:gridCol w:w="2047"/>
        <w:gridCol w:w="2046"/>
        <w:gridCol w:w="2047"/>
      </w:tblGrid>
      <w:tr w:rsidR="00451EFF" w:rsidRPr="00681F8C" w:rsidTr="00451EFF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950" w:type="dxa"/>
            <w:shd w:val="clear" w:color="auto" w:fill="F2F2F2"/>
            <w:vAlign w:val="center"/>
          </w:tcPr>
          <w:p w:rsidR="00451EFF" w:rsidRPr="00E20959" w:rsidRDefault="00451EFF" w:rsidP="005D69AE">
            <w:pPr>
              <w:jc w:val="center"/>
              <w:rPr>
                <w:rFonts w:ascii="Arial Narrow" w:hAnsi="Arial Narrow"/>
                <w:b/>
              </w:rPr>
            </w:pPr>
            <w:r w:rsidRPr="00E20959">
              <w:rPr>
                <w:rFonts w:ascii="Arial Narrow" w:hAnsi="Arial Narrow"/>
                <w:b/>
              </w:rPr>
              <w:t xml:space="preserve">Наименование </w:t>
            </w:r>
            <w:r>
              <w:rPr>
                <w:rFonts w:ascii="Arial Narrow" w:hAnsi="Arial Narrow"/>
                <w:b/>
              </w:rPr>
              <w:t xml:space="preserve">структурного </w:t>
            </w:r>
            <w:r w:rsidRPr="00E20959">
              <w:rPr>
                <w:rFonts w:ascii="Arial Narrow" w:hAnsi="Arial Narrow"/>
                <w:b/>
              </w:rPr>
              <w:t>по</w:t>
            </w:r>
            <w:r w:rsidRPr="00E20959">
              <w:rPr>
                <w:rFonts w:ascii="Arial Narrow" w:hAnsi="Arial Narrow"/>
                <w:b/>
              </w:rPr>
              <w:t>д</w:t>
            </w:r>
            <w:r w:rsidRPr="00E20959">
              <w:rPr>
                <w:rFonts w:ascii="Arial Narrow" w:hAnsi="Arial Narrow"/>
                <w:b/>
              </w:rPr>
              <w:t>разделения, рабочего места</w:t>
            </w:r>
          </w:p>
        </w:tc>
        <w:tc>
          <w:tcPr>
            <w:tcW w:w="4549" w:type="dxa"/>
            <w:shd w:val="clear" w:color="auto" w:fill="F2F2F2"/>
            <w:vAlign w:val="center"/>
          </w:tcPr>
          <w:p w:rsidR="00451EFF" w:rsidRPr="00E20959" w:rsidRDefault="00451EFF" w:rsidP="005D69AE">
            <w:pPr>
              <w:jc w:val="center"/>
              <w:rPr>
                <w:rFonts w:ascii="Arial Narrow" w:hAnsi="Arial Narrow"/>
                <w:b/>
              </w:rPr>
            </w:pPr>
            <w:r w:rsidRPr="00E20959">
              <w:rPr>
                <w:rFonts w:ascii="Arial Narrow" w:hAnsi="Arial Narrow"/>
                <w:b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51EFF" w:rsidRPr="00E20959" w:rsidRDefault="00451EFF" w:rsidP="005D69A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959">
              <w:rPr>
                <w:rFonts w:ascii="Arial Narrow" w:hAnsi="Arial Narrow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51EFF" w:rsidRPr="00E20959" w:rsidRDefault="00451EFF" w:rsidP="005D69AE">
            <w:pPr>
              <w:jc w:val="center"/>
              <w:rPr>
                <w:rFonts w:ascii="Arial Narrow" w:hAnsi="Arial Narrow"/>
                <w:b/>
              </w:rPr>
            </w:pPr>
            <w:r w:rsidRPr="00E20959">
              <w:rPr>
                <w:rFonts w:ascii="Arial Narrow" w:hAnsi="Arial Narrow"/>
                <w:b/>
              </w:rPr>
              <w:t>Срок выполнения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51EFF" w:rsidRPr="00E20959" w:rsidRDefault="00451EFF" w:rsidP="005D69AE">
            <w:pPr>
              <w:jc w:val="center"/>
              <w:rPr>
                <w:rFonts w:ascii="Arial Narrow" w:hAnsi="Arial Narrow"/>
                <w:b/>
              </w:rPr>
            </w:pPr>
            <w:r w:rsidRPr="00E20959">
              <w:rPr>
                <w:rFonts w:ascii="Arial Narrow" w:hAnsi="Arial Narrow"/>
                <w:b/>
              </w:rPr>
              <w:t>Структурные подра</w:t>
            </w:r>
            <w:r w:rsidRPr="00E20959">
              <w:rPr>
                <w:rFonts w:ascii="Arial Narrow" w:hAnsi="Arial Narrow"/>
                <w:b/>
              </w:rPr>
              <w:t>з</w:t>
            </w:r>
            <w:r w:rsidRPr="00E20959">
              <w:rPr>
                <w:rFonts w:ascii="Arial Narrow" w:hAnsi="Arial Narrow"/>
                <w:b/>
              </w:rPr>
              <w:t>деления, привлека</w:t>
            </w:r>
            <w:r w:rsidRPr="00E20959">
              <w:rPr>
                <w:rFonts w:ascii="Arial Narrow" w:hAnsi="Arial Narrow"/>
                <w:b/>
              </w:rPr>
              <w:t>е</w:t>
            </w:r>
            <w:r w:rsidRPr="00E20959">
              <w:rPr>
                <w:rFonts w:ascii="Arial Narrow" w:hAnsi="Arial Narrow"/>
                <w:b/>
              </w:rPr>
              <w:t>мые для выполнения мероприятия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51EFF" w:rsidRPr="00E20959" w:rsidRDefault="00451EFF" w:rsidP="005D69AE">
            <w:pPr>
              <w:jc w:val="center"/>
              <w:rPr>
                <w:rFonts w:ascii="Arial Narrow" w:hAnsi="Arial Narrow"/>
                <w:b/>
              </w:rPr>
            </w:pPr>
            <w:r w:rsidRPr="00E20959">
              <w:rPr>
                <w:rFonts w:ascii="Arial Narrow" w:hAnsi="Arial Narrow"/>
                <w:b/>
              </w:rPr>
              <w:t>Отметка о выполн</w:t>
            </w:r>
            <w:r w:rsidRPr="00E20959">
              <w:rPr>
                <w:rFonts w:ascii="Arial Narrow" w:hAnsi="Arial Narrow"/>
                <w:b/>
              </w:rPr>
              <w:t>е</w:t>
            </w:r>
            <w:r w:rsidRPr="00E20959">
              <w:rPr>
                <w:rFonts w:ascii="Arial Narrow" w:hAnsi="Arial Narrow"/>
                <w:b/>
              </w:rPr>
              <w:t>нии</w:t>
            </w:r>
          </w:p>
        </w:tc>
      </w:tr>
    </w:tbl>
    <w:p w:rsidR="00451EFF" w:rsidRPr="00451EFF" w:rsidRDefault="00451EFF" w:rsidP="008B0BAF">
      <w:pPr>
        <w:jc w:val="center"/>
        <w:rPr>
          <w:rFonts w:ascii="Arial Narrow" w:hAnsi="Arial Narrow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4692"/>
        <w:gridCol w:w="2046"/>
        <w:gridCol w:w="2047"/>
        <w:gridCol w:w="2046"/>
        <w:gridCol w:w="2047"/>
      </w:tblGrid>
      <w:tr w:rsidR="008B0BAF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tblHeader/>
          <w:jc w:val="center"/>
        </w:trPr>
        <w:tc>
          <w:tcPr>
            <w:tcW w:w="3044" w:type="dxa"/>
            <w:shd w:val="clear" w:color="auto" w:fill="F2F2F2"/>
            <w:vAlign w:val="center"/>
          </w:tcPr>
          <w:p w:rsidR="008B0BAF" w:rsidRPr="00E20959" w:rsidRDefault="008B0BAF" w:rsidP="008B0BAF">
            <w:pPr>
              <w:jc w:val="center"/>
              <w:rPr>
                <w:rFonts w:ascii="Arial Narrow" w:hAnsi="Arial Narrow"/>
                <w:b/>
              </w:rPr>
            </w:pPr>
            <w:r w:rsidRPr="00E2095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692" w:type="dxa"/>
            <w:shd w:val="clear" w:color="auto" w:fill="F2F2F2"/>
            <w:vAlign w:val="center"/>
          </w:tcPr>
          <w:p w:rsidR="008B0BAF" w:rsidRPr="00E20959" w:rsidRDefault="008B0BAF" w:rsidP="008B0BAF">
            <w:pPr>
              <w:jc w:val="center"/>
              <w:rPr>
                <w:rFonts w:ascii="Arial Narrow" w:hAnsi="Arial Narrow"/>
                <w:b/>
              </w:rPr>
            </w:pPr>
            <w:r w:rsidRPr="00E2095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8B0BAF" w:rsidRPr="00E20959" w:rsidRDefault="008B0BAF" w:rsidP="008B0BAF">
            <w:pPr>
              <w:jc w:val="center"/>
              <w:rPr>
                <w:rFonts w:ascii="Arial Narrow" w:hAnsi="Arial Narrow"/>
                <w:b/>
              </w:rPr>
            </w:pPr>
            <w:r w:rsidRPr="00E2095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047" w:type="dxa"/>
            <w:shd w:val="clear" w:color="auto" w:fill="F2F2F2"/>
            <w:vAlign w:val="center"/>
          </w:tcPr>
          <w:p w:rsidR="008B0BAF" w:rsidRPr="00E20959" w:rsidRDefault="008B0BAF" w:rsidP="008B0BAF">
            <w:pPr>
              <w:jc w:val="center"/>
              <w:rPr>
                <w:rFonts w:ascii="Arial Narrow" w:hAnsi="Arial Narrow"/>
                <w:b/>
              </w:rPr>
            </w:pPr>
            <w:r w:rsidRPr="00E2095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8B0BAF" w:rsidRPr="00E20959" w:rsidRDefault="008B0BAF" w:rsidP="008B0BAF">
            <w:pPr>
              <w:jc w:val="center"/>
              <w:rPr>
                <w:rFonts w:ascii="Arial Narrow" w:hAnsi="Arial Narrow"/>
                <w:b/>
              </w:rPr>
            </w:pPr>
            <w:r w:rsidRPr="00E2095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047" w:type="dxa"/>
            <w:shd w:val="clear" w:color="auto" w:fill="F2F2F2"/>
            <w:vAlign w:val="center"/>
          </w:tcPr>
          <w:p w:rsidR="008B0BAF" w:rsidRPr="00E20959" w:rsidRDefault="008B0BAF" w:rsidP="008B0BAF">
            <w:pPr>
              <w:jc w:val="center"/>
              <w:rPr>
                <w:rFonts w:ascii="Arial Narrow" w:hAnsi="Arial Narrow"/>
                <w:b/>
              </w:rPr>
            </w:pPr>
            <w:r w:rsidRPr="00E20959">
              <w:rPr>
                <w:rFonts w:ascii="Arial Narrow" w:hAnsi="Arial Narrow"/>
                <w:b/>
              </w:rPr>
              <w:t>6</w:t>
            </w:r>
          </w:p>
        </w:tc>
      </w:tr>
      <w:tr w:rsidR="00681577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81577" w:rsidRPr="00681577" w:rsidRDefault="00681577" w:rsidP="006815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Круглосуточный стационар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Заведующий инфекционным о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делением - врач-инфекционист</w:t>
            </w:r>
          </w:p>
        </w:tc>
        <w:tc>
          <w:tcPr>
            <w:tcW w:w="4692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Круглосуточный стационар\Инфекционное отделение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Врач инфекционист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Медицинская сестра процедурной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Медицинская сестра палатная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Круглосуточный стационар\Терапевтическое отделение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Заведующий терапевтическим отделением -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 Врач-кардиолог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ные действующими нормативными правовыми и иными </w:t>
            </w:r>
            <w:r>
              <w:rPr>
                <w:rFonts w:ascii="Arial Narrow" w:hAnsi="Arial Narrow"/>
              </w:rPr>
              <w:lastRenderedPageBreak/>
              <w:t>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lastRenderedPageBreak/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 Медицинская сестра палатная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Круглосуточный стационар\Хирургическое отделение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Заведующий отделением  - врач-хирург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 Врач-хирург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Врач-стажер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 Медицинская сестра палатная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Медицинская сестра перевязо</w:t>
            </w:r>
            <w:r>
              <w:rPr>
                <w:rFonts w:ascii="Arial Narrow" w:hAnsi="Arial Narrow"/>
              </w:rPr>
              <w:t>ч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Круглосуточный стационар\Отделение гнойной хирургии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 Заведующий отделением  - врач-хирург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 Врач-хирург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Врач-стажер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 Врач-онколог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32 Врач-уролог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 Врач-оториноларинголог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Медицинская сестра палатная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 Медицинская сестра перевязо</w:t>
            </w:r>
            <w:r>
              <w:rPr>
                <w:rFonts w:ascii="Arial Narrow" w:hAnsi="Arial Narrow"/>
              </w:rPr>
              <w:t>ч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Круглосуточный стационар\Отделение анестезиологии-реанимации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 Заведующий отделением ан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стезиологии-реанимации - врач-анестезиолог-реаниматолог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 Врач-анестезиолог-реаниматолог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 Врач-стажер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 Врач клинической лабораторной диагностики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 Медицинская сестра-анестезист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ные действующими нормативными правовыми и иными </w:t>
            </w:r>
            <w:r>
              <w:rPr>
                <w:rFonts w:ascii="Arial Narrow" w:hAnsi="Arial Narrow"/>
              </w:rPr>
              <w:lastRenderedPageBreak/>
              <w:t>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lastRenderedPageBreak/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Круглосуточный стационар\Операционный блок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Операционная медицинская с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Внедрить режим труда и отдыха, разработанный с уч</w:t>
            </w:r>
            <w:r>
              <w:rPr>
                <w:rFonts w:ascii="Arial Narrow" w:hAnsi="Arial Narrow"/>
              </w:rPr>
              <w:t>ё</w:t>
            </w:r>
            <w:r>
              <w:rPr>
                <w:rFonts w:ascii="Arial Narrow" w:hAnsi="Arial Narrow"/>
              </w:rPr>
              <w:t>том указаний МР 2.2.9.2311-07.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неблагопр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ятных воздействий напряженности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Круглосуточный стационар\Психотерапевтическое отделение на 30 коек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 Заведующий психотерапевтич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ским отделением - врач-психотерапевт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 Врач-психотерапевт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 Медицинская сестра палатная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Общебольничный медицинский персонал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 Врач-челюстно-лицевой хирург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 Врач-невролог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 Врач-эндоскопист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 Врач ультразвуковой диагностики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 Врач-анестезиолог-реаниматолог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ные действующими нормативными правовыми и иными </w:t>
            </w:r>
            <w:r>
              <w:rPr>
                <w:rFonts w:ascii="Arial Narrow" w:hAnsi="Arial Narrow"/>
              </w:rPr>
              <w:lastRenderedPageBreak/>
              <w:t>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lastRenderedPageBreak/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68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 Врач-педиатр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 Врач-хирург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 Врач-уролог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 Врач-кардиолог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 Врач-акушер-гинеколог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 Врач-неонатолог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 Врач-травматолог-ортопед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 Главная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Отдел внутреннего контроля качества и безопасности медицинской деятельности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 Начальник отдела внутреннего контроля качества и безопасности медицинской деятельности -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Врач-эпидемиолог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81 Врач-инфекционист (по клинико-экспертной работе)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Поликлиника\Терапевтическое отделение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 Заведующий терапевтическим отделением -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 Врач-нефролог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 Врач-терапевт участковый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 Врач-стажер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 Медицинская сестра участковая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ные действующими нормативными правовыми и иными </w:t>
            </w:r>
            <w:r>
              <w:rPr>
                <w:rFonts w:ascii="Arial Narrow" w:hAnsi="Arial Narrow"/>
              </w:rPr>
              <w:lastRenderedPageBreak/>
              <w:t>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lastRenderedPageBreak/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Поликлиника\Хирургическое отделение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 Заведующий хирургическим о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делением - врач-травматолог-ортопед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 Врач-хирург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 Врач-колопроктолог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 Врач-травматолог-ортопед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Врач-онколог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 Врач-уролог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 Врач по паллиативной мед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цинской помощи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 Медицинская сестра перев</w:t>
            </w:r>
            <w:r>
              <w:rPr>
                <w:rFonts w:ascii="Arial Narrow" w:hAnsi="Arial Narrow"/>
              </w:rPr>
              <w:t>я</w:t>
            </w:r>
            <w:r>
              <w:rPr>
                <w:rFonts w:ascii="Arial Narrow" w:hAnsi="Arial Narrow"/>
              </w:rPr>
              <w:t>зочной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Поликлиника\Врачебно- физкультурное отделение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Поликлиника\Отделение медицинскойпрофилактики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ные действующими нормативными правовыми и иными </w:t>
            </w:r>
            <w:r>
              <w:rPr>
                <w:rFonts w:ascii="Arial Narrow" w:hAnsi="Arial Narrow"/>
              </w:rPr>
              <w:lastRenderedPageBreak/>
              <w:t>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lastRenderedPageBreak/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110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Поликлиника\Доврачебное отделение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(прочие)\Кабинет врача-оториноларинголога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 Врач-оториноларинголог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 Врач-стажер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(прочие)\Кабинет врача-невролога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 Врач-невролог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(прочие)\Кабинет врача-офтальмолога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 Врач-офтальмолог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lastRenderedPageBreak/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Снижение вредного </w:t>
            </w:r>
            <w:r>
              <w:rPr>
                <w:rFonts w:ascii="Arial Narrow" w:hAnsi="Arial Narrow"/>
              </w:rPr>
              <w:lastRenderedPageBreak/>
              <w:t>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Поликлиника\Кабинеты врачей-специалистов (прочие)\Кабинет врача-кардиолога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 Врач-кардиолог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(прочие)\Кабинет врача-эндокринолога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 Врач-эндокринолог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(прочие)\Кабинет инфекционных заболеваний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 Врач-инфекционист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(прочие)\Кабинет врача-гастроэнтеролога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 Врач-гастроэнтеролог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(прочие)\Кожно-венерологический кабинет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 Врач-дерматовенеролог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(прочие)\Кабинет врача-ревматолога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131 Врач-ревматолог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lastRenderedPageBreak/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Снижение вредного </w:t>
            </w:r>
            <w:r>
              <w:rPr>
                <w:rFonts w:ascii="Arial Narrow" w:hAnsi="Arial Narrow"/>
              </w:rPr>
              <w:lastRenderedPageBreak/>
              <w:t>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Поликлиника\Кабинеты врачей-специалистов (прочие)\Кабинет врача-психиатра-нарколога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 Врач-психиатр-нарколог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(прочие)\Кабинет врача-психотерапевта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 Врач-психотерапевт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(прочие)\Кабинет врача-гериатра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 Врач-гериатр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(прочие)\Процедурный кабинет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Поликлиника\Кабинеты врачей-специалистов (прочие)\Прививочный кабинет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Поликлиника\Параклинические отделения поликлиники\Травматологическое отделение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 Заведующий травматологич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ским отделением - врач-травматолог-ортопед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 Врач-травматолог-ортопед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lastRenderedPageBreak/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Снижение вредного </w:t>
            </w:r>
            <w:r>
              <w:rPr>
                <w:rFonts w:ascii="Arial Narrow" w:hAnsi="Arial Narrow"/>
              </w:rPr>
              <w:lastRenderedPageBreak/>
              <w:t>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144 Медицинская сестра палатная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 Медицинская сестра перев</w:t>
            </w:r>
            <w:r>
              <w:rPr>
                <w:rFonts w:ascii="Arial Narrow" w:hAnsi="Arial Narrow"/>
              </w:rPr>
              <w:t>я</w:t>
            </w:r>
            <w:r>
              <w:rPr>
                <w:rFonts w:ascii="Arial Narrow" w:hAnsi="Arial Narrow"/>
              </w:rPr>
              <w:t>зочной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 Кастелянша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Выполнить рационализацию режимов труда и отдыха работников с учётом указаний МР 2.2.9.2128-06, пред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смотрев дополнительные удлинённые регламентирова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перерывы в течение рабочего дня, при необходим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сти - с проведением специальных гимнастических упра</w:t>
            </w:r>
            <w:r>
              <w:rPr>
                <w:rFonts w:ascii="Arial Narrow" w:hAnsi="Arial Narrow"/>
              </w:rPr>
              <w:t>ж</w:t>
            </w:r>
            <w:r>
              <w:rPr>
                <w:rFonts w:ascii="Arial Narrow" w:hAnsi="Arial Narrow"/>
              </w:rPr>
              <w:t>нений.</w:t>
            </w:r>
          </w:p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Рассмотреть вопрос о возможности механизации и автоматизации трудоемких процессов. Соблюдать р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циональную организацию рабочего места, установле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ограничения по подъёму и перемещению грузов вручную и требования эргономики.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тяжести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 Буфетчик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Выполнить рационализацию режимов труда и отдыха работников с учётом указаний МР 2.2.9.2128-06, пред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смотрев дополнительные удлинённые регламентирова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перерывы в течение рабочего дня, при необходим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сти - с проведением специальных гимнастических упра</w:t>
            </w:r>
            <w:r>
              <w:rPr>
                <w:rFonts w:ascii="Arial Narrow" w:hAnsi="Arial Narrow"/>
              </w:rPr>
              <w:t>ж</w:t>
            </w:r>
            <w:r>
              <w:rPr>
                <w:rFonts w:ascii="Arial Narrow" w:hAnsi="Arial Narrow"/>
              </w:rPr>
              <w:t>нений.</w:t>
            </w:r>
          </w:p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Рассмотреть вопрос о возможности механизации и автоматизации трудоемких процессов. Соблюдать р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циональную организацию рабочего места, установле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ограничения по подъёму и перемещению грузов вручную и требования эргономики.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тяжести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Поликлиника\Параклинические отделения поликлиники\Отделение лучевой диагностики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 Заведующий отделением луч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вой диагностики - врач-рентгенолог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 Врач-рентгенолог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ные действующими нормативными правовыми и иными </w:t>
            </w:r>
            <w:r>
              <w:rPr>
                <w:rFonts w:ascii="Arial Narrow" w:hAnsi="Arial Narrow"/>
              </w:rPr>
              <w:lastRenderedPageBreak/>
              <w:t>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lastRenderedPageBreak/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152 Рентгенолаборант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 Врач ультразвуковой диагност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ки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 Врач-эндоскопист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 Рентгенолаборант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 Рентгенолаборант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 Рентгенолаборант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158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Аптека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 Заведующий аптекой - провизор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 Фармацевт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Здравпункты\ГАОУСПО Учалинский колледж горной промышленности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Здравпункты\АО Учалинский ГОК (Узельгинская шахта)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 Заведующий здравпунктом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ные действующими нормативными правовыми и иными </w:t>
            </w:r>
            <w:r>
              <w:rPr>
                <w:rFonts w:ascii="Arial Narrow" w:hAnsi="Arial Narrow"/>
              </w:rPr>
              <w:lastRenderedPageBreak/>
              <w:t>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Здравпункты\АО Учалинский ГОК (АТП)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176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177 Заведующий здравпунктом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Здравпункты\АО Учалинский ГОК (УПР)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 Заведующий здравпунктом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Здравпункты\АО Учалинский ГОК (ЖДЦ)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 Заведующий здравпунктом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Здравпункты\АО Учалинский ГОК (Обоготительная фабрика)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 Заведующий здравпунктом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Здравпункты\Ахуновская врачебная амбулатория\Кабинет врача-терапевта участкового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 Врач-терапевт участковый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 Медицинская сестра участковая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Здравпункты\Ахуновская врачебная амбулатория\Кабинет врача-педиатра участкового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 Врач-педиатр участковый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 Медицинская сестра участковая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Здравпункты\Ахуновская врачебная амбулатория\Стоматологический кабинет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 Врач-стоматолог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Здравпункты\Ахуновская врачебная амбулатория\Прочие кабинеты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 Медицинская сестра по физи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терапии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Здравпункты\Ахуновская врачебная амбулатория\Дневной стационар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Здравпункты\Сафаровская врачебная амбулатория\Кабинет врача-терапевта участкового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 Врач-терапевт участковый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 Медицинская сестра участковая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lastRenderedPageBreak/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Снижение вредного </w:t>
            </w:r>
            <w:r>
              <w:rPr>
                <w:rFonts w:ascii="Arial Narrow" w:hAnsi="Arial Narrow"/>
              </w:rPr>
              <w:lastRenderedPageBreak/>
              <w:t>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203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Здравпункты\Сафаровская врачебная амбулатория\Кабинет врача-педиатра участкового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 Врач-педиатр участковый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 Медицинская сестра участковая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Здравпункты\Сафаровская врачебная амбулатория\Кабинет врача-акушера-гинеколога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 Врач-акушер-гинеколог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Здравпункты\Сафаровская врачебная амбулатория\Стоматологический кабинет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 Врач-стоматолог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Здравпункты\Сафаровская врачебная амбулатория\Прочие кабинеты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 Медицинская сестра по физи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терапии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Здравпункты\Сафаровская врачебная амбулатория\Дневной стационар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ные действующими нормативными правовыми и иными </w:t>
            </w:r>
            <w:r>
              <w:rPr>
                <w:rFonts w:ascii="Arial Narrow" w:hAnsi="Arial Narrow"/>
              </w:rPr>
              <w:lastRenderedPageBreak/>
              <w:t>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lastRenderedPageBreak/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214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Здравпункты\Учалинская участковая больница/Терапевтическое отделение на 5 коек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 Медицинская сестра палатная (постовая)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Здравпункты\Учалинская участковая больница\Психотерапевтическое отделение на 30 коек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 Заведующий психотерапевт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ческим отделением - врач-психотерапевт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 Врач-психотерапевт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 Медицинская сестра палатная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Здравпункты\Учалинская врачебная амбулатория\Кабинет врача терапевта участкового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 Врач-терапевт участковый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 Медицинская сестра участковая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Здравпункты\Учалинская врачебная амбулатория\Кабинет врача педиатра участкового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 Врач-педиатр участковый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 Медицинская сестра участковая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lastRenderedPageBreak/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Снижение вредного </w:t>
            </w:r>
            <w:r>
              <w:rPr>
                <w:rFonts w:ascii="Arial Narrow" w:hAnsi="Arial Narrow"/>
              </w:rPr>
              <w:lastRenderedPageBreak/>
              <w:t>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Здравпункты\Учалинская врачебная амбулатория\Кабинет врача-эндокринолога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 Врач-эндокринолог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Здравпункты\Учалинская врачебная амбулатория\Стоматологический кабинет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 Врач-стоматолог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 Врач-стоматолог-терапевт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Здравпункты\Учалинская врачебная амбулатория\Кабинет врача-акушер-гинеколога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 Врач-акушер-гинеколог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Здравпункты\Учалинская врачебная амбулатория\Кабинет физиотерапии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 Медицинская сестра по физи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терапии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Здравпункты\Учалинская врачебная амбулатория\Прочие кабинеты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ные действующими нормативными правовыми и иными </w:t>
            </w:r>
            <w:r>
              <w:rPr>
                <w:rFonts w:ascii="Arial Narrow" w:hAnsi="Arial Narrow"/>
              </w:rPr>
              <w:lastRenderedPageBreak/>
              <w:t>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lastRenderedPageBreak/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Здравпункты\Учалинская врачебная амбулатория\Дневной стационар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 Врач-дерматовенеролог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Здравпункты\Ильчигуловская врачебная амбулатория\Кабинет врача общей практики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 Врач общей практики (семе</w:t>
            </w:r>
            <w:r>
              <w:rPr>
                <w:rFonts w:ascii="Arial Narrow" w:hAnsi="Arial Narrow"/>
              </w:rPr>
              <w:t>й</w:t>
            </w:r>
            <w:r>
              <w:rPr>
                <w:rFonts w:ascii="Arial Narrow" w:hAnsi="Arial Narrow"/>
              </w:rPr>
              <w:t>ный)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 Медицинская сестра участковая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Здравпункты\Ильчигуловская врачебная амбулатория\Прочие кабинеты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 Медицинская сестра по физи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терапии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Здравпункты\Ильчигуловская врачебная амбулатория\Дневной стационар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Здравпункты\Ильчигуловская участковая больница/Терапевтическое отделение на 5 коек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261 Медицинская сестра палатная (постовая)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Здравпункты\Тунгатаровская врачебная амбулатория\Кабинет врача-терапевта участкового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 Врач-терапевт участковый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 Медицинская сестра участковая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Здравпункты\Тунгатаровская врачебная амбулатория\Кабинет врача-педиатра участкового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 Врач-педиатр участковый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 Медицинская сестра участковая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Здравпункты\Тунгатаровская врачебная амбулатория\Стоматологический кабинет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 Врач-стоматолог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Здравпункты\Тунгатаровская врачебная амбулатория\Прочие кабинеты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Здравпункты\Тунгатаровская врачебная амбулатория\Дневной стационар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lastRenderedPageBreak/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lastRenderedPageBreak/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Снижение вредного </w:t>
            </w:r>
            <w:r>
              <w:rPr>
                <w:rFonts w:ascii="Arial Narrow" w:hAnsi="Arial Narrow"/>
              </w:rPr>
              <w:lastRenderedPageBreak/>
              <w:t>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274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Здравпункты\Миндякская врачебная амбулатория\Кабинет врача-терапевта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 Врач-терапевт участковый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 Медицинская сестра участковая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Здравпункты\Миндякская врачебная амбулатория\Кабинет врача общей практики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 Врач общей практики (семе</w:t>
            </w:r>
            <w:r>
              <w:rPr>
                <w:rFonts w:ascii="Arial Narrow" w:hAnsi="Arial Narrow"/>
              </w:rPr>
              <w:t>й</w:t>
            </w:r>
            <w:r>
              <w:rPr>
                <w:rFonts w:ascii="Arial Narrow" w:hAnsi="Arial Narrow"/>
              </w:rPr>
              <w:t>ный)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 Медицинская сестра врача о</w:t>
            </w:r>
            <w:r>
              <w:rPr>
                <w:rFonts w:ascii="Arial Narrow" w:hAnsi="Arial Narrow"/>
              </w:rPr>
              <w:t>б</w:t>
            </w:r>
            <w:r>
              <w:rPr>
                <w:rFonts w:ascii="Arial Narrow" w:hAnsi="Arial Narrow"/>
              </w:rPr>
              <w:t>щей практики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Здравпункты\Миндякская врачебная амбулатория\Кабинет функциональной диагностики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 Врач функциональной диагн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стики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Здравпункты\Миндякская врачебная амбулатория\Прочие кабинеты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 Медицинская сестра по массажу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288 Медицинская сестра по физи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терапии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Здравпункты\Миндякская врачебная амбулатория\Дневной стационар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Здравпункты\Миндякская участковая больница\Терапевтическое отделение на 5 коек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 Медицинская сестра палатная (постовая)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Здравпункты\Уральская участковая больница\Терапевтическое отделение на 5 коек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 Медицинская сестра палатная (постовая)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Здравпункты\Уральская участковая больница\Прочие кабинеты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Здравпункты\Уральская участковая больница\Дневной стационар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lastRenderedPageBreak/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lastRenderedPageBreak/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Снижение вредного </w:t>
            </w:r>
            <w:r>
              <w:rPr>
                <w:rFonts w:ascii="Arial Narrow" w:hAnsi="Arial Narrow"/>
              </w:rPr>
              <w:lastRenderedPageBreak/>
              <w:t>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Здравпункты\Уразовская врачебная амбулатория\Кабинет врача общей практики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 Врач общей практики (семе</w:t>
            </w:r>
            <w:r>
              <w:rPr>
                <w:rFonts w:ascii="Arial Narrow" w:hAnsi="Arial Narrow"/>
              </w:rPr>
              <w:t>й</w:t>
            </w:r>
            <w:r>
              <w:rPr>
                <w:rFonts w:ascii="Arial Narrow" w:hAnsi="Arial Narrow"/>
              </w:rPr>
              <w:t>ный)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 Медицинская сестра врача о</w:t>
            </w:r>
            <w:r>
              <w:rPr>
                <w:rFonts w:ascii="Arial Narrow" w:hAnsi="Arial Narrow"/>
              </w:rPr>
              <w:t>б</w:t>
            </w:r>
            <w:r>
              <w:rPr>
                <w:rFonts w:ascii="Arial Narrow" w:hAnsi="Arial Narrow"/>
              </w:rPr>
              <w:t>щей практики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Здравпункты\Уразовская врачебная амбулатория\Стаматологический кабинет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 Врач-стоматолог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Здравпункты\Уразовская врачебная амбулатория\Прочие кабинеты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 Старшая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Здравпункты\Уразовская врачебная амбулатория\Дневной стационар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 Медицинская сестра процеду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ной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д.АБЗАКОВО (САФАРОВСКАЯ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АБСАЛЯМОВО (ТУНГАТАРОВСКАЯ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lastRenderedPageBreak/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Снижение вредного </w:t>
            </w:r>
            <w:r>
              <w:rPr>
                <w:rFonts w:ascii="Arial Narrow" w:hAnsi="Arial Narrow"/>
              </w:rPr>
              <w:lastRenderedPageBreak/>
              <w:t>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ФАП /Фельдшерско-акушерские пункты\ФАП д. МАЛОКАЗАККУЛОВО (МИНДЯКСКАЯ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КУЧУКОВО-МАЯК (УРАЛЬСКАЯ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СУРАМАНОВО (УРАЛЬСКАЯ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ГАЛИАХМЕРОВО (МИНДЯКСКАЯ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КИДЫШ (АХУНОВСКАЯ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с.Буйда (ГОРОДСКАЯ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КАРИМОВО (ИЛЬЧИГУЛОВСКАЯ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МУЛДАШЕВО (ИЛЬЧИГУЛОВСКАЯ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 РЫСАЕВО (УЧАЛИНСКАЯ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 Медицинская сестра по физи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lastRenderedPageBreak/>
              <w:t>терапии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lastRenderedPageBreak/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Снижение вредного </w:t>
            </w:r>
            <w:r>
              <w:rPr>
                <w:rFonts w:ascii="Arial Narrow" w:hAnsi="Arial Narrow"/>
              </w:rPr>
              <w:lastRenderedPageBreak/>
              <w:t>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ФАП /Фельдшерско-акушерские пункты\ФАП с. ИЛЬЧИНО (УЧАЛИНСКАЯ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 ИМАНГУЛОВО (ГОРОДСКАЯ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РАСУЛЕВО (ГОРОДСКАЯ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КУДАШЕВО (ГОРОДСКАЯ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д.УРАЛ (ГОРОДСКАЯ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КАЗАККУЛОВО (МИНДЯКСКАЯ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КУБАГУШЕВО (МИНДЯКСКАЯ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 КИРЯБИНСКОЕ (УЧАЛИНСКАЯ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ные действующими нормативными правовыми и иными </w:t>
            </w:r>
            <w:r>
              <w:rPr>
                <w:rFonts w:ascii="Arial Narrow" w:hAnsi="Arial Narrow"/>
              </w:rPr>
              <w:lastRenderedPageBreak/>
              <w:t>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lastRenderedPageBreak/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ФАП /Фельдшерско-акушерские пункты\ФАП с. КУНАКБАЕВО (ГОРОДСКАЯ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 ИЛЬТЕБАНОВО (ГОРОДСКАЯ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 ЮЛДАШЕВО (ГОРОДСКАЯ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МАНСУРОВО (САФАРОВСКАЯ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д.КИЛЬМЯК (МИНДЯКСКАЯ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д.РАФИКОВО (МИНДЯКСКАЯ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 НАУРУЗОВО (УРАЛЬСКАЯ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д.МОСКОВО (УРАЛЬСКАЯ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ФАП /Фельдшерско-акушерские пункты\ФАП д. НОВОБАЙРАМГУЛОВО (УРАЛЬСКАЯ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 ОЗЕРНЫЙ (МИНДЯКСКАЯ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БАТТАЛОВО (МИНДЯКСКАЯ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УЗУНГУЛОВО (МИНДЯКСКАЯ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 ВОЗНЕСЕНКА (ТУНГАТАРОВСКАЯ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 ПОЛЯКОВКА (ТУНГАТАРОВСКАЯ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ПЕРВЫЙ МАЙ (САФАРОВСКАЯ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СТАРОБАЙРАМГУЛОВО (ИЛЬЧИГУЛОВСКАЯ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СТАРОБАЛБУКОВО (ТУНГАТАРОВСКАЯ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ФАП /Фельдшерско-акушерские пункты\ФАП д. КАЖАЕВО (ТУНГАТАРОВСКАЯ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СУЮНДУКОВО (ИЛЬЧИГУЛОВСКАЯ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д.СУЛЕЙМАНОВО (ИЛЬЧИГУЛОВСКАЯ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КУЧУКОВО (ИЛЬЧИГУЛОВСКАЯ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КУРАМИНО (ТУНГАТАРОВСКАЯ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СТАРОМУЙНАКОВО (ТУНГАТАРОВСКАЯ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ИШМЕКЕЕВО (УРАЗОВСКАЯ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КУЛУШЕВО (УРАЗОВСКАЯ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КУТУЕВО (УРАЗОВСКАЯ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ИСТАМГУЛОВО (УРАЛЬСКАЯ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ные действующими нормативными правовыми и иными </w:t>
            </w:r>
            <w:r>
              <w:rPr>
                <w:rFonts w:ascii="Arial Narrow" w:hAnsi="Arial Narrow"/>
              </w:rPr>
              <w:lastRenderedPageBreak/>
              <w:t>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lastRenderedPageBreak/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ФАП /Фельдшерско-акушерские пункты\ФАП д. ОКТЯБРЬСК (УРАЛЬСКАЯ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ИШКИНЕВО (УРАЛЬСКАЯ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 УРГУНОВО (УЧАЛИНСКАЯ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КАЛКАНОВО (УЧАЛИНСКАЯ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 Акушерка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д. САЙТАКОВО (УЧАЛИНСКАЯ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с. УЧАЛЫ (УЧАЛИНСКАЯ ЗОНА)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 Заведующий фельдшерско-акушерским пунктом - фельдшер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ФАП /Фельдшерско-акушерские пункты\ФАП г.УЧАЛЫ (ГОРОДСКАЯ ЗОНА )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 Медицинская сестра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92389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:rsidR="00641764" w:rsidRPr="00681577" w:rsidRDefault="00641764" w:rsidP="00641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Миндякская участковая больница\Терапевтическое отделение на 5 коек</w:t>
            </w: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 Врач-терапевт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  <w:tr w:rsidR="00641764" w:rsidRPr="00681F8C" w:rsidTr="0068157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044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 Медицинская сестра палатная (постовая)</w:t>
            </w:r>
          </w:p>
        </w:tc>
        <w:tc>
          <w:tcPr>
            <w:tcW w:w="4692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Выполнять организационные  мероприятия, предписа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ные действующими нормативными правовыми и иными актами.</w:t>
            </w:r>
          </w:p>
        </w:tc>
        <w:tc>
          <w:tcPr>
            <w:tcW w:w="2046" w:type="dxa"/>
            <w:vAlign w:val="center"/>
          </w:tcPr>
          <w:p w:rsidR="00641764" w:rsidRDefault="00641764" w:rsidP="0064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биолог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ческого фактора</w:t>
            </w: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7" w:type="dxa"/>
            <w:vAlign w:val="center"/>
          </w:tcPr>
          <w:p w:rsidR="00641764" w:rsidRPr="00681F8C" w:rsidRDefault="00641764" w:rsidP="0064176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0BAF" w:rsidRPr="00641764" w:rsidRDefault="008B0BAF" w:rsidP="00641764">
      <w:pPr>
        <w:rPr>
          <w:rFonts w:ascii="Arial Narrow" w:hAnsi="Arial Narrow"/>
          <w:lang w:val="en-US"/>
        </w:rPr>
      </w:pPr>
      <w:r w:rsidRPr="00681F8C">
        <w:rPr>
          <w:rFonts w:ascii="Arial Narrow" w:hAnsi="Arial Narrow"/>
        </w:rPr>
        <w:lastRenderedPageBreak/>
        <w:t>Дата составления:</w:t>
      </w:r>
      <w:r w:rsidR="00641764">
        <w:rPr>
          <w:rFonts w:ascii="Arial Narrow" w:hAnsi="Arial Narrow"/>
        </w:rPr>
        <w:t xml:space="preserve"> 30.11.2023</w:t>
      </w:r>
    </w:p>
    <w:p w:rsidR="008B0BAF" w:rsidRDefault="008B0BAF" w:rsidP="008B0BAF">
      <w:pPr>
        <w:rPr>
          <w:rFonts w:ascii="Arial Narrow" w:hAnsi="Arial Narrow"/>
        </w:rPr>
      </w:pPr>
    </w:p>
    <w:p w:rsidR="00B86EA7" w:rsidRDefault="00B86EA7" w:rsidP="00B86EA7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681F8C">
        <w:rPr>
          <w:rFonts w:ascii="Arial Narrow" w:hAnsi="Arial Narrow" w:cs="Times New Roman"/>
          <w:b/>
          <w:color w:val="000000"/>
        </w:rPr>
        <w:t>Председатель комиссии по проведению специальной оценки условий труда</w:t>
      </w:r>
    </w:p>
    <w:p w:rsidR="00374000" w:rsidRPr="00681F8C" w:rsidRDefault="00374000" w:rsidP="00B86EA7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tbl>
      <w:tblPr>
        <w:tblW w:w="1548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2975"/>
      </w:tblGrid>
      <w:tr w:rsidR="00B86EA7" w:rsidRPr="00681F8C" w:rsidTr="00C76073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B86EA7" w:rsidRPr="00681F8C" w:rsidRDefault="00681577" w:rsidP="00C76073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Заместитель главного врача</w:t>
            </w:r>
          </w:p>
        </w:tc>
        <w:tc>
          <w:tcPr>
            <w:tcW w:w="833" w:type="dxa"/>
            <w:vAlign w:val="bottom"/>
          </w:tcPr>
          <w:p w:rsidR="00B86EA7" w:rsidRPr="00681F8C" w:rsidRDefault="00B86EA7" w:rsidP="00C76073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B86EA7" w:rsidRPr="00681F8C" w:rsidRDefault="00B86EA7" w:rsidP="00C76073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dxa"/>
            <w:vAlign w:val="bottom"/>
          </w:tcPr>
          <w:p w:rsidR="00B86EA7" w:rsidRPr="00681F8C" w:rsidRDefault="00B86EA7" w:rsidP="00C76073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B86EA7" w:rsidRPr="00681F8C" w:rsidRDefault="00681577" w:rsidP="00C76073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Файзулин Арслан Вилевич </w:t>
            </w:r>
          </w:p>
        </w:tc>
        <w:tc>
          <w:tcPr>
            <w:tcW w:w="834" w:type="dxa"/>
            <w:vAlign w:val="bottom"/>
          </w:tcPr>
          <w:p w:rsidR="00B86EA7" w:rsidRPr="00681F8C" w:rsidRDefault="00B86EA7" w:rsidP="00C76073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B86EA7" w:rsidRPr="00681F8C" w:rsidRDefault="00B86EA7" w:rsidP="00C76073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B86EA7" w:rsidRPr="00681F8C" w:rsidTr="00E465A0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B86EA7" w:rsidRPr="00374000" w:rsidRDefault="00B86EA7" w:rsidP="00E465A0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B86EA7" w:rsidRPr="00374000" w:rsidRDefault="00B86EA7" w:rsidP="00E465A0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B86EA7" w:rsidRPr="00374000" w:rsidRDefault="00B86EA7" w:rsidP="00E465A0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B86EA7" w:rsidRPr="00374000" w:rsidRDefault="00B86EA7" w:rsidP="00E465A0">
            <w:pPr>
              <w:pStyle w:val="a4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B86EA7" w:rsidRPr="00374000" w:rsidRDefault="00B86EA7" w:rsidP="00374000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B86EA7" w:rsidRPr="00374000" w:rsidRDefault="00B86EA7" w:rsidP="00E465A0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B86EA7" w:rsidRPr="00374000" w:rsidRDefault="00B86EA7" w:rsidP="00E465A0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331C99" w:rsidRPr="00681F8C" w:rsidRDefault="00331C99" w:rsidP="00B86EA7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B86EA7" w:rsidRDefault="00B86EA7" w:rsidP="00B86EA7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681F8C">
        <w:rPr>
          <w:rFonts w:ascii="Arial Narrow" w:hAnsi="Arial Narrow" w:cs="Times New Roman"/>
          <w:b/>
          <w:color w:val="000000"/>
        </w:rPr>
        <w:t>Члены комиссии по проведению специальной оценки условий труда:</w:t>
      </w:r>
    </w:p>
    <w:p w:rsidR="00374000" w:rsidRPr="00681F8C" w:rsidRDefault="00374000" w:rsidP="00B86EA7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tbl>
      <w:tblPr>
        <w:tblW w:w="1548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2975"/>
      </w:tblGrid>
      <w:tr w:rsidR="00681577" w:rsidRPr="00681F8C" w:rsidTr="00923891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681577" w:rsidRPr="00681F8C" w:rsidRDefault="00681577" w:rsidP="00923891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Председатель ППО</w:t>
            </w:r>
          </w:p>
        </w:tc>
        <w:tc>
          <w:tcPr>
            <w:tcW w:w="833" w:type="dxa"/>
            <w:vAlign w:val="bottom"/>
          </w:tcPr>
          <w:p w:rsidR="00681577" w:rsidRPr="00681F8C" w:rsidRDefault="00681577" w:rsidP="00923891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681577" w:rsidRPr="00681F8C" w:rsidRDefault="00681577" w:rsidP="00923891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681577" w:rsidRPr="00681F8C" w:rsidRDefault="00681577" w:rsidP="00923891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681577" w:rsidRPr="00681F8C" w:rsidRDefault="00681577" w:rsidP="00923891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Емельянова Людмила Николаевна</w:t>
            </w:r>
          </w:p>
        </w:tc>
        <w:tc>
          <w:tcPr>
            <w:tcW w:w="834" w:type="dxa"/>
            <w:vAlign w:val="bottom"/>
          </w:tcPr>
          <w:p w:rsidR="00681577" w:rsidRPr="00681F8C" w:rsidRDefault="00681577" w:rsidP="00923891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681577" w:rsidRPr="00681F8C" w:rsidRDefault="00681577" w:rsidP="00923891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681577" w:rsidRPr="00681F8C" w:rsidTr="00923891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681577" w:rsidRPr="00374000" w:rsidRDefault="00681577" w:rsidP="00923891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681577" w:rsidRPr="00374000" w:rsidRDefault="00681577" w:rsidP="00923891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681577" w:rsidRPr="00374000" w:rsidRDefault="00681577" w:rsidP="00923891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681577" w:rsidRPr="00374000" w:rsidRDefault="00681577" w:rsidP="00923891">
            <w:pPr>
              <w:pStyle w:val="a4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681577" w:rsidRPr="00374000" w:rsidRDefault="00681577" w:rsidP="00923891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681577" w:rsidRPr="00374000" w:rsidRDefault="00681577" w:rsidP="00923891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681577" w:rsidRPr="00374000" w:rsidRDefault="00681577" w:rsidP="00923891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B86EA7" w:rsidRPr="00681F8C" w:rsidTr="00C76073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B86EA7" w:rsidRPr="00681F8C" w:rsidRDefault="00681577" w:rsidP="00C76073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Специалист  по охране труда</w:t>
            </w:r>
          </w:p>
        </w:tc>
        <w:tc>
          <w:tcPr>
            <w:tcW w:w="833" w:type="dxa"/>
            <w:vAlign w:val="bottom"/>
          </w:tcPr>
          <w:p w:rsidR="00B86EA7" w:rsidRPr="00681F8C" w:rsidRDefault="00B86EA7" w:rsidP="00C76073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B86EA7" w:rsidRPr="00681F8C" w:rsidRDefault="00B86EA7" w:rsidP="00C76073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B86EA7" w:rsidRPr="00681F8C" w:rsidRDefault="00B86EA7" w:rsidP="00C76073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B86EA7" w:rsidRPr="00681F8C" w:rsidRDefault="00681577" w:rsidP="00C76073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Мороз Оксана Юрьевна</w:t>
            </w:r>
          </w:p>
        </w:tc>
        <w:tc>
          <w:tcPr>
            <w:tcW w:w="834" w:type="dxa"/>
            <w:vAlign w:val="bottom"/>
          </w:tcPr>
          <w:p w:rsidR="00B86EA7" w:rsidRPr="00681F8C" w:rsidRDefault="00B86EA7" w:rsidP="00C76073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B86EA7" w:rsidRPr="00681F8C" w:rsidRDefault="00B86EA7" w:rsidP="00C76073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B86EA7" w:rsidRPr="00681F8C" w:rsidTr="00E465A0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B86EA7" w:rsidRPr="00374000" w:rsidRDefault="00B86EA7" w:rsidP="00E465A0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B86EA7" w:rsidRPr="00374000" w:rsidRDefault="00B86EA7" w:rsidP="00E465A0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B86EA7" w:rsidRPr="00374000" w:rsidRDefault="00B86EA7" w:rsidP="00E465A0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B86EA7" w:rsidRPr="00374000" w:rsidRDefault="00B86EA7" w:rsidP="00E465A0">
            <w:pPr>
              <w:pStyle w:val="a4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B86EA7" w:rsidRPr="00374000" w:rsidRDefault="00B86EA7" w:rsidP="00374000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B86EA7" w:rsidRPr="00374000" w:rsidRDefault="00B86EA7" w:rsidP="00E465A0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B86EA7" w:rsidRPr="00374000" w:rsidRDefault="00B86EA7" w:rsidP="00E465A0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B86EA7" w:rsidRPr="00681F8C" w:rsidRDefault="00B86EA7" w:rsidP="00B86EA7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p w:rsidR="00B86EA7" w:rsidRDefault="0064227E" w:rsidP="00B86EA7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Эксперт (-ы) </w:t>
      </w:r>
      <w:r>
        <w:rPr>
          <w:rFonts w:ascii="Arial Narrow" w:hAnsi="Arial Narrow" w:cs="Arial"/>
          <w:b/>
          <w:color w:val="000000"/>
        </w:rPr>
        <w:t>организации, проводившей специальную оценку условий труда:</w:t>
      </w:r>
    </w:p>
    <w:p w:rsidR="00374000" w:rsidRPr="00681F8C" w:rsidRDefault="00374000" w:rsidP="00B86EA7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tbl>
      <w:tblPr>
        <w:tblW w:w="1548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2975"/>
      </w:tblGrid>
      <w:tr w:rsidR="00B86EA7" w:rsidRPr="00681F8C" w:rsidTr="00436DC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B86EA7" w:rsidRPr="00681F8C" w:rsidRDefault="00681577" w:rsidP="00436DC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5941</w:t>
            </w:r>
          </w:p>
        </w:tc>
        <w:tc>
          <w:tcPr>
            <w:tcW w:w="833" w:type="dxa"/>
            <w:vAlign w:val="center"/>
          </w:tcPr>
          <w:p w:rsidR="00B86EA7" w:rsidRPr="00681F8C" w:rsidRDefault="00B86EA7" w:rsidP="00E465A0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center"/>
          </w:tcPr>
          <w:p w:rsidR="00B86EA7" w:rsidRPr="00681F8C" w:rsidRDefault="00B86EA7" w:rsidP="00E465A0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center"/>
          </w:tcPr>
          <w:p w:rsidR="00B86EA7" w:rsidRPr="00681F8C" w:rsidRDefault="00B86EA7" w:rsidP="00E465A0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B86EA7" w:rsidRPr="00681F8C" w:rsidRDefault="00681577" w:rsidP="00436DC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Жирохова Алина Владимировна</w:t>
            </w:r>
          </w:p>
        </w:tc>
        <w:tc>
          <w:tcPr>
            <w:tcW w:w="834" w:type="dxa"/>
            <w:vAlign w:val="center"/>
          </w:tcPr>
          <w:p w:rsidR="00B86EA7" w:rsidRPr="00681F8C" w:rsidRDefault="00B86EA7" w:rsidP="00E465A0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center"/>
          </w:tcPr>
          <w:p w:rsidR="00B86EA7" w:rsidRPr="00681F8C" w:rsidRDefault="00B86EA7" w:rsidP="00E465A0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</w:tr>
      <w:tr w:rsidR="00B86EA7" w:rsidRPr="00681F8C" w:rsidTr="00E465A0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B86EA7" w:rsidRPr="00374000" w:rsidRDefault="00B86EA7" w:rsidP="00E465A0">
            <w:pPr>
              <w:pStyle w:val="a4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374000">
              <w:rPr>
                <w:rFonts w:ascii="Arial Narrow" w:hAnsi="Arial Narrow"/>
                <w:b w:val="0"/>
                <w:sz w:val="16"/>
                <w:szCs w:val="16"/>
              </w:rPr>
              <w:t>(№ в реестре</w:t>
            </w:r>
            <w:r w:rsidR="00374000">
              <w:rPr>
                <w:rFonts w:ascii="Arial Narrow" w:hAnsi="Arial Narrow"/>
                <w:b w:val="0"/>
                <w:sz w:val="16"/>
                <w:szCs w:val="16"/>
              </w:rPr>
              <w:t xml:space="preserve"> экспертов</w:t>
            </w:r>
            <w:r w:rsidRPr="00374000">
              <w:rPr>
                <w:rFonts w:ascii="Arial Narrow" w:hAnsi="Arial Narrow"/>
                <w:b w:val="0"/>
                <w:sz w:val="16"/>
                <w:szCs w:val="16"/>
              </w:rPr>
              <w:t>)</w:t>
            </w:r>
          </w:p>
        </w:tc>
        <w:tc>
          <w:tcPr>
            <w:tcW w:w="833" w:type="dxa"/>
            <w:vAlign w:val="center"/>
          </w:tcPr>
          <w:p w:rsidR="00B86EA7" w:rsidRPr="00374000" w:rsidRDefault="00B86EA7" w:rsidP="00E465A0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B86EA7" w:rsidRPr="00374000" w:rsidRDefault="00B86EA7" w:rsidP="00E465A0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B86EA7" w:rsidRPr="00374000" w:rsidRDefault="00B86EA7" w:rsidP="00E465A0">
            <w:pPr>
              <w:pStyle w:val="a4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B86EA7" w:rsidRPr="00374000" w:rsidRDefault="00B86EA7" w:rsidP="00374000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B86EA7" w:rsidRPr="00374000" w:rsidRDefault="00B86EA7" w:rsidP="00E465A0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B86EA7" w:rsidRPr="00374000" w:rsidRDefault="00B86EA7" w:rsidP="00E465A0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6A1D07" w:rsidRPr="00681F8C" w:rsidRDefault="006A1D07" w:rsidP="006A1D07">
      <w:pPr>
        <w:rPr>
          <w:rFonts w:ascii="Arial Narrow" w:hAnsi="Arial Narrow"/>
        </w:rPr>
      </w:pPr>
    </w:p>
    <w:sectPr w:rsidR="006A1D07" w:rsidRPr="00681F8C" w:rsidSect="00681577">
      <w:type w:val="continuous"/>
      <w:pgSz w:w="16840" w:h="11907" w:orient="landscape"/>
      <w:pgMar w:top="1418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51" w:rsidRDefault="00FE1651">
      <w:r>
        <w:separator/>
      </w:r>
    </w:p>
  </w:endnote>
  <w:endnote w:type="continuationSeparator" w:id="1">
    <w:p w:rsidR="00FE1651" w:rsidRDefault="00FE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CA" w:rsidRDefault="006A1D07" w:rsidP="00C90EE8">
    <w:pPr>
      <w:jc w:val="center"/>
      <w:rPr>
        <w:rFonts w:ascii="Arial Narrow" w:hAnsi="Arial Narrow"/>
        <w:color w:val="808080"/>
        <w:sz w:val="16"/>
        <w:szCs w:val="16"/>
      </w:rPr>
    </w:pPr>
    <w:r w:rsidRPr="006A1D07">
      <w:rPr>
        <w:rFonts w:ascii="Arial Narrow" w:hAnsi="Arial Narrow"/>
        <w:color w:val="808080"/>
        <w:sz w:val="16"/>
        <w:szCs w:val="16"/>
      </w:rPr>
      <w:t xml:space="preserve">Раздел </w:t>
    </w:r>
    <w:r w:rsidRPr="006A1D07">
      <w:rPr>
        <w:rFonts w:ascii="Arial Narrow" w:hAnsi="Arial Narrow"/>
        <w:color w:val="808080"/>
        <w:sz w:val="16"/>
        <w:szCs w:val="16"/>
        <w:lang w:val="en-US"/>
      </w:rPr>
      <w:t>VI</w:t>
    </w:r>
    <w:r w:rsidRPr="006A1D07">
      <w:rPr>
        <w:rFonts w:ascii="Arial Narrow" w:hAnsi="Arial Narrow"/>
        <w:color w:val="808080"/>
        <w:sz w:val="16"/>
        <w:szCs w:val="16"/>
      </w:rPr>
      <w:t xml:space="preserve">. </w:t>
    </w:r>
    <w:r w:rsidR="00485ECA" w:rsidRPr="006A1D07">
      <w:rPr>
        <w:rFonts w:ascii="Arial Narrow" w:hAnsi="Arial Narrow"/>
        <w:color w:val="808080"/>
        <w:sz w:val="16"/>
        <w:szCs w:val="16"/>
      </w:rPr>
      <w:t>Перечень рекомендуемых</w:t>
    </w:r>
    <w:r w:rsidR="00485ECA" w:rsidRPr="00822A5E">
      <w:rPr>
        <w:rFonts w:ascii="Arial Narrow" w:hAnsi="Arial Narrow"/>
        <w:color w:val="808080"/>
        <w:sz w:val="16"/>
        <w:szCs w:val="16"/>
      </w:rPr>
      <w:t xml:space="preserve"> мероприятий по улучшению условий труда</w:t>
    </w:r>
  </w:p>
  <w:p w:rsidR="006A1D07" w:rsidRPr="00822A5E" w:rsidRDefault="006A1D07" w:rsidP="00C90EE8">
    <w:pPr>
      <w:jc w:val="center"/>
      <w:rPr>
        <w:rFonts w:ascii="Arial Narrow" w:hAnsi="Arial Narrow"/>
        <w:color w:val="808080"/>
        <w:sz w:val="16"/>
        <w:szCs w:val="16"/>
      </w:rPr>
    </w:pPr>
    <w:r w:rsidRPr="006A1D07">
      <w:rPr>
        <w:rFonts w:ascii="Arial Narrow" w:hAnsi="Arial Narrow"/>
        <w:color w:val="808080"/>
        <w:sz w:val="16"/>
        <w:szCs w:val="16"/>
      </w:rPr>
      <w:t xml:space="preserve">Страница 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begin"/>
    </w:r>
    <w:r w:rsidRPr="006A1D07">
      <w:rPr>
        <w:rFonts w:ascii="Arial Narrow" w:hAnsi="Arial Narrow"/>
        <w:b/>
        <w:color w:val="808080"/>
        <w:sz w:val="16"/>
        <w:szCs w:val="16"/>
      </w:rPr>
      <w:instrText>PAGE  \* Arabic  \* MERGEFORMAT</w:instrText>
    </w:r>
    <w:r w:rsidRPr="006A1D07">
      <w:rPr>
        <w:rFonts w:ascii="Arial Narrow" w:hAnsi="Arial Narrow"/>
        <w:b/>
        <w:color w:val="808080"/>
        <w:sz w:val="16"/>
        <w:szCs w:val="16"/>
      </w:rPr>
      <w:fldChar w:fldCharType="separate"/>
    </w:r>
    <w:r w:rsidR="004757E7">
      <w:rPr>
        <w:rFonts w:ascii="Arial Narrow" w:hAnsi="Arial Narrow"/>
        <w:b/>
        <w:noProof/>
        <w:color w:val="808080"/>
        <w:sz w:val="16"/>
        <w:szCs w:val="16"/>
      </w:rPr>
      <w:t>1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end"/>
    </w:r>
    <w:r w:rsidRPr="006A1D07">
      <w:rPr>
        <w:rFonts w:ascii="Arial Narrow" w:hAnsi="Arial Narrow"/>
        <w:color w:val="808080"/>
        <w:sz w:val="16"/>
        <w:szCs w:val="16"/>
      </w:rPr>
      <w:t xml:space="preserve"> из </w:t>
    </w:r>
    <w:fldSimple w:instr="NUMPAGES  \* Arabic  \* MERGEFORMAT">
      <w:r w:rsidR="004757E7">
        <w:rPr>
          <w:rFonts w:ascii="Arial Narrow" w:hAnsi="Arial Narrow"/>
          <w:b/>
          <w:noProof/>
          <w:color w:val="808080"/>
          <w:sz w:val="16"/>
          <w:szCs w:val="16"/>
        </w:rPr>
        <w:t>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51" w:rsidRDefault="00FE1651">
      <w:r>
        <w:separator/>
      </w:r>
    </w:p>
  </w:footnote>
  <w:footnote w:type="continuationSeparator" w:id="1">
    <w:p w:rsidR="00FE1651" w:rsidRDefault="00FE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BAF"/>
    <w:rsid w:val="00072E67"/>
    <w:rsid w:val="000C3B84"/>
    <w:rsid w:val="001E48AE"/>
    <w:rsid w:val="00277BD5"/>
    <w:rsid w:val="00285DAB"/>
    <w:rsid w:val="002F11B5"/>
    <w:rsid w:val="003311C0"/>
    <w:rsid w:val="00331C99"/>
    <w:rsid w:val="00370924"/>
    <w:rsid w:val="00374000"/>
    <w:rsid w:val="003E2F24"/>
    <w:rsid w:val="00436DC9"/>
    <w:rsid w:val="00451EFF"/>
    <w:rsid w:val="004757E7"/>
    <w:rsid w:val="00485ECA"/>
    <w:rsid w:val="0059167F"/>
    <w:rsid w:val="005A5DDC"/>
    <w:rsid w:val="005D69AE"/>
    <w:rsid w:val="00636194"/>
    <w:rsid w:val="00641764"/>
    <w:rsid w:val="0064227E"/>
    <w:rsid w:val="00670570"/>
    <w:rsid w:val="00681577"/>
    <w:rsid w:val="00681F8C"/>
    <w:rsid w:val="006A1D07"/>
    <w:rsid w:val="006A27C2"/>
    <w:rsid w:val="006C0533"/>
    <w:rsid w:val="0071244F"/>
    <w:rsid w:val="007161FC"/>
    <w:rsid w:val="00716CCC"/>
    <w:rsid w:val="00737D59"/>
    <w:rsid w:val="007F0A82"/>
    <w:rsid w:val="0081422F"/>
    <w:rsid w:val="00822A5E"/>
    <w:rsid w:val="008B0BAF"/>
    <w:rsid w:val="008E2CDB"/>
    <w:rsid w:val="00923891"/>
    <w:rsid w:val="00954CE1"/>
    <w:rsid w:val="00991B5E"/>
    <w:rsid w:val="009B04DD"/>
    <w:rsid w:val="00A12E7C"/>
    <w:rsid w:val="00A32581"/>
    <w:rsid w:val="00A553D9"/>
    <w:rsid w:val="00AA42FA"/>
    <w:rsid w:val="00B3323D"/>
    <w:rsid w:val="00B86EA7"/>
    <w:rsid w:val="00C337A2"/>
    <w:rsid w:val="00C76073"/>
    <w:rsid w:val="00C864BC"/>
    <w:rsid w:val="00C90EE8"/>
    <w:rsid w:val="00D65B12"/>
    <w:rsid w:val="00D66BB1"/>
    <w:rsid w:val="00D85A2C"/>
    <w:rsid w:val="00E20959"/>
    <w:rsid w:val="00E465A0"/>
    <w:rsid w:val="00E81474"/>
    <w:rsid w:val="00EB2E12"/>
    <w:rsid w:val="00EB76F7"/>
    <w:rsid w:val="00F153CB"/>
    <w:rsid w:val="00FC627D"/>
    <w:rsid w:val="00FE058F"/>
    <w:rsid w:val="00FE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BA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8B0BA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86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caption"/>
    <w:basedOn w:val="a"/>
    <w:next w:val="a"/>
    <w:qFormat/>
    <w:rsid w:val="00B86EA7"/>
    <w:rPr>
      <w:b/>
      <w:color w:val="000000"/>
    </w:rPr>
  </w:style>
  <w:style w:type="paragraph" w:styleId="a5">
    <w:name w:val="header"/>
    <w:basedOn w:val="a"/>
    <w:rsid w:val="00485EC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85EC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10484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рекомендуемых мероприятий по улучшению условий труда</vt:lpstr>
    </vt:vector>
  </TitlesOfParts>
  <Company>HOME</Company>
  <LinksUpToDate>false</LinksUpToDate>
  <CharactersWithSpaces>70103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рекомендуемых мероприятий по улучшению условий труда</dc:title>
  <dc:creator>GALINA</dc:creator>
  <cp:lastModifiedBy>Пользователь</cp:lastModifiedBy>
  <cp:revision>2</cp:revision>
  <dcterms:created xsi:type="dcterms:W3CDTF">2024-02-09T10:01:00Z</dcterms:created>
  <dcterms:modified xsi:type="dcterms:W3CDTF">2024-02-09T10:01:00Z</dcterms:modified>
</cp:coreProperties>
</file>